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1B" w:rsidRPr="0037461B" w:rsidRDefault="0037461B" w:rsidP="003746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Adresse</w:t>
      </w:r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Friedrich-Henkel-Weg 1-25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44149 Dortmund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Regierungsbezirk Arnsberg </w:t>
      </w:r>
    </w:p>
    <w:p w:rsidR="0037461B" w:rsidRPr="0037461B" w:rsidRDefault="0037461B" w:rsidP="003746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Leitung</w:t>
      </w:r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Gregor Isenbort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4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kramer.sabine@baua.bund.de</w:t>
        </w:r>
      </w:hyperlink>
    </w:p>
    <w:p w:rsidR="0037461B" w:rsidRPr="0037461B" w:rsidRDefault="0037461B" w:rsidP="003746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</w:t>
      </w:r>
    </w:p>
    <w:p w:rsid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Telefon: 0231 / 90712618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5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kramer.sabine@baua.bund.de</w:t>
        </w:r>
      </w:hyperlink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Webseite: </w:t>
      </w:r>
      <w:hyperlink r:id="rId6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www.dasa-dortmund.de</w:t>
        </w:r>
      </w:hyperlink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21542" w:rsidRPr="0037461B" w:rsidRDefault="00D21542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www.jobville.de</w:t>
      </w:r>
    </w:p>
    <w:p w:rsidR="0037461B" w:rsidRDefault="0037461B" w:rsidP="0037461B">
      <w:pPr>
        <w:pStyle w:val="StandardWeb"/>
      </w:pPr>
    </w:p>
    <w:p w:rsidR="0037461B" w:rsidRPr="0037461B" w:rsidRDefault="0037461B" w:rsidP="0037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Ansprechpartner/innen</w:t>
      </w:r>
    </w:p>
    <w:p w:rsidR="0037461B" w:rsidRDefault="0037461B" w:rsidP="0037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</w:t>
      </w: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rr Marcus Starzinger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Telefon: 0231/90712670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7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starzinger.marcus@baua.bund.de</w:t>
        </w:r>
      </w:hyperlink>
    </w:p>
    <w:p w:rsidR="0037461B" w:rsidRDefault="0037461B" w:rsidP="0037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D21542" w:rsidRDefault="0037461B" w:rsidP="00D21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Frau </w:t>
      </w:r>
      <w:r w:rsidR="00D2154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Dr. </w:t>
      </w: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Sabine Kramer</w:t>
      </w:r>
    </w:p>
    <w:p w:rsidR="0037461B" w:rsidRPr="00D21542" w:rsidRDefault="00D21542" w:rsidP="00D21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37461B"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elefon: 0231/90712618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8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kramer.sabine@baua.bund.de</w:t>
        </w:r>
      </w:hyperlink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  <w:r>
        <w:lastRenderedPageBreak/>
        <w:t xml:space="preserve">Steckbrief </w:t>
      </w:r>
      <w:r>
        <w:br/>
        <w:t>DASA Arbeitswelt Ausstellung</w:t>
      </w:r>
    </w:p>
    <w:p w:rsidR="0037461B" w:rsidRDefault="0037461B" w:rsidP="0037461B">
      <w:pPr>
        <w:pStyle w:val="StandardWeb"/>
      </w:pPr>
      <w:r>
        <w:t xml:space="preserve">Eine Wasserwand, ein Lärmtunnel oder ein </w:t>
      </w:r>
      <w:proofErr w:type="spellStart"/>
      <w:r>
        <w:t>Farnwald</w:t>
      </w:r>
      <w:proofErr w:type="spellEnd"/>
      <w:r>
        <w:t xml:space="preserve">: Ungewöhnliche Objekte, um ein Aspekte der Arbeitswelt zu vermitteln. Doch genau hier liegt die Besonderheit der DASA Arbeitswelt </w:t>
      </w:r>
      <w:proofErr w:type="spellStart"/>
      <w:r>
        <w:t>AUsstellung</w:t>
      </w:r>
      <w:proofErr w:type="spellEnd"/>
      <w:r>
        <w:t>.</w:t>
      </w:r>
    </w:p>
    <w:p w:rsidR="0037461B" w:rsidRDefault="0037461B" w:rsidP="0037461B">
      <w:pPr>
        <w:pStyle w:val="StandardWeb"/>
      </w:pPr>
      <w:r>
        <w:t>Berufe zum Anfühlen, Fragen zur Unversehrtheit bei der Arbeit oder Ideen für mehr Sicherheit und Gesundheit im Job:</w:t>
      </w:r>
      <w:r>
        <w:br/>
        <w:t>Das ist das Themenspektrum der Dortmunder Ausstellung. Größer als anderthalb Fußballfelder entfaltet sie Erlebniswelten, die auf unterhaltsame Weise Wissen vermitteln.</w:t>
      </w:r>
    </w:p>
    <w:p w:rsidR="0037461B" w:rsidRDefault="0037461B" w:rsidP="0037461B">
      <w:pPr>
        <w:pStyle w:val="StandardWeb"/>
      </w:pPr>
      <w:r>
        <w:t xml:space="preserve">Methodisch setzt die DASA auf Interaktion und sinnliches Erleben, um bleibende Eindrücke zu wecken. Die Besucher sind nicht nur in der Zuschauerrolle, sondern können an Simulationen und sogenannten Hands </w:t>
      </w:r>
      <w:proofErr w:type="spellStart"/>
      <w:r>
        <w:t>ons</w:t>
      </w:r>
      <w:proofErr w:type="spellEnd"/>
      <w:r>
        <w:t>, kleinen Experimenten, aktiv handeln. Im Gespräch mit Vorführtechnikern erleben die Jugendlichen Arbeitserfahrungen aus erster Hand.</w:t>
      </w:r>
    </w:p>
    <w:p w:rsidR="0037461B" w:rsidRDefault="0037461B" w:rsidP="0037461B">
      <w:pPr>
        <w:pStyle w:val="StandardWeb"/>
      </w:pPr>
      <w:r>
        <w:t>Das Besondere der DASA liegt nicht zuletzt in der Gestaltung der Ausstellungsräume. Die dargestellte</w:t>
      </w:r>
      <w:r w:rsidR="00D21542">
        <w:t>n</w:t>
      </w:r>
      <w:r>
        <w:t xml:space="preserve"> Szenen, die Wandgestaltung, das Licht, die Farben haben die Ausstellungsmacher auf den jeweiligen Darstellungsinhalt hin konzipiert. Dadurch werden Sinnzusammenhänge und Aussagen verdeutlicht und unterstrichen.</w:t>
      </w:r>
    </w:p>
    <w:p w:rsidR="0037461B" w:rsidRDefault="0037461B" w:rsidP="0037461B">
      <w:pPr>
        <w:pStyle w:val="StandardWeb"/>
      </w:pPr>
      <w:r>
        <w:t>Schulklassen können sich ihr eigenes Tagesprogramm mit Themenführungen, Rallyes und Workshops zusammenstellen.</w:t>
      </w:r>
      <w:r>
        <w:br/>
        <w:t>Immer wichtiger in der globalisierten Gesellschaft werden Angebote zur Nachhaltigkeit.</w:t>
      </w:r>
    </w:p>
    <w:p w:rsidR="0037461B" w:rsidRDefault="0037461B" w:rsidP="0037461B">
      <w:pPr>
        <w:pStyle w:val="StandardWeb"/>
      </w:pPr>
      <w:r>
        <w:t>Die DASA bietet dazu</w:t>
      </w:r>
      <w:r>
        <w:br/>
        <w:t>/ einen Workshop zur T-Shirt Produktion für 2 Altersstufen (KITA und Klasse 1-2 sowie Klasse 7-9)</w:t>
      </w:r>
    </w:p>
    <w:p w:rsidR="0037461B" w:rsidRDefault="0037461B" w:rsidP="0037461B">
      <w:pPr>
        <w:pStyle w:val="StandardWeb"/>
      </w:pPr>
      <w:r>
        <w:t xml:space="preserve">/ einen Rundgang "Wege zur Nachhaltigkeit", bei dem ein Ausflug in die Textil- und Papierbranche im Mittelpunkt steht und es um neue Ideen für DIY-Projekte und </w:t>
      </w:r>
      <w:proofErr w:type="spellStart"/>
      <w:r>
        <w:t>Upcycling</w:t>
      </w:r>
      <w:proofErr w:type="spellEnd"/>
      <w:r>
        <w:t xml:space="preserve"> geht</w:t>
      </w:r>
    </w:p>
    <w:p w:rsidR="0037461B" w:rsidRDefault="0037461B" w:rsidP="0037461B">
      <w:pPr>
        <w:pStyle w:val="StandardWeb"/>
      </w:pPr>
      <w:r>
        <w:t>/ den alljährlichen "DASA-Jugendkongress" im September, wo verstärkt faire, gerechte und grüne Ausbildungsangebote sowie Arbeitgeber mit innovativen Sozial- und Umweltleistungen unter die Lupe genommen werden</w:t>
      </w:r>
    </w:p>
    <w:p w:rsidR="0037461B" w:rsidRDefault="0037461B" w:rsidP="0037461B">
      <w:pPr>
        <w:pStyle w:val="StandardWeb"/>
      </w:pPr>
      <w:r>
        <w:br/>
        <w:t>Das Thema Berufsorientierung bildet die DASA ab durch</w:t>
      </w:r>
    </w:p>
    <w:p w:rsidR="0037461B" w:rsidRDefault="0037461B" w:rsidP="0037461B">
      <w:pPr>
        <w:pStyle w:val="StandardWeb"/>
      </w:pPr>
      <w:r>
        <w:t>/ einen alljährlichen "</w:t>
      </w:r>
      <w:proofErr w:type="spellStart"/>
      <w:r>
        <w:t>StarterTag</w:t>
      </w:r>
      <w:proofErr w:type="spellEnd"/>
      <w:r>
        <w:t>" im Februar, wo jede/r seinen Stärken auf die Spur kommt / einem Starter-Workshop, einer Begleitveranstaltung zum Schülerpraktikum sowie / Starter-Karten, ein durch die Schüler</w:t>
      </w:r>
      <w:r w:rsidR="00D21542">
        <w:t>*innen</w:t>
      </w:r>
      <w:bookmarkStart w:id="0" w:name="_GoBack"/>
      <w:bookmarkEnd w:id="0"/>
      <w:r>
        <w:t xml:space="preserve"> selbst geführter Rundgang durch die DASA.</w:t>
      </w:r>
    </w:p>
    <w:p w:rsidR="0037461B" w:rsidRDefault="0037461B" w:rsidP="0037461B">
      <w:pPr>
        <w:pStyle w:val="StandardWeb"/>
      </w:pPr>
      <w:r>
        <w:t>Alle Angebote zur DASA Arbeitswelt Ausstellung unter www.dasa-dortmund.de/schulen</w:t>
      </w: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  <w:r>
        <w:lastRenderedPageBreak/>
        <w:t>Die DASA bietet</w:t>
      </w:r>
    </w:p>
    <w:p w:rsidR="0037461B" w:rsidRDefault="0037461B" w:rsidP="0037461B">
      <w:pPr>
        <w:pStyle w:val="StandardWeb"/>
      </w:pPr>
      <w:r>
        <w:br/>
        <w:t xml:space="preserve">/ einen Workshop zur T-Shirt Produktion für KITA und Klasse 1-: "Mein </w:t>
      </w:r>
      <w:proofErr w:type="spellStart"/>
      <w:r>
        <w:t>T-</w:t>
      </w:r>
      <w:proofErr w:type="gramStart"/>
      <w:r>
        <w:t>Shirt:weitgereist</w:t>
      </w:r>
      <w:proofErr w:type="spellEnd"/>
      <w:proofErr w:type="gramEnd"/>
      <w:r>
        <w:t xml:space="preserve"> durch die Arbeitswelt"</w:t>
      </w:r>
    </w:p>
    <w:p w:rsidR="0037461B" w:rsidRDefault="0037461B" w:rsidP="0037461B">
      <w:pPr>
        <w:pStyle w:val="StandardWeb"/>
      </w:pPr>
      <w:r>
        <w:t>/ einen Workshop zum Textilkonsum für die weiterführende Schule Klasse 7-9: "T-Shirt Etikette: gekauft-getragen-entsorgt"</w:t>
      </w:r>
    </w:p>
    <w:p w:rsidR="0037461B" w:rsidRDefault="0037461B" w:rsidP="0037461B">
      <w:pPr>
        <w:pStyle w:val="StandardWeb"/>
      </w:pPr>
      <w:r>
        <w:t xml:space="preserve">/ einen Rundgang "Wege zur Nachhaltigkeit", bei dem ein Ausflug in die Textil- und Papierbranche im Mittelpunkt steht und es um neue Ideen für DIY-Projekte und </w:t>
      </w:r>
      <w:proofErr w:type="spellStart"/>
      <w:r>
        <w:t>Upcycling</w:t>
      </w:r>
      <w:proofErr w:type="spellEnd"/>
      <w:r>
        <w:t xml:space="preserve"> geht</w:t>
      </w:r>
    </w:p>
    <w:p w:rsidR="0037461B" w:rsidRDefault="0037461B" w:rsidP="0037461B">
      <w:pPr>
        <w:pStyle w:val="StandardWeb"/>
      </w:pPr>
      <w:r>
        <w:t>/ den alljährlichen "DASA-Jugendkongress" im September, wo verstärkt faire, gerechte und grüne Ausbildungsangebote sowie Arbeitgeber mit innovativen Sozial- und Umweltleistungen unter die Lupe genommen werden</w:t>
      </w:r>
    </w:p>
    <w:p w:rsidR="0037461B" w:rsidRDefault="0037461B" w:rsidP="0037461B">
      <w:pPr>
        <w:pStyle w:val="StandardWeb"/>
      </w:pPr>
    </w:p>
    <w:p w:rsidR="0037461B" w:rsidRPr="0037461B" w:rsidRDefault="0037461B" w:rsidP="00374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Bilder</w:t>
      </w:r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Laden Sie bitte mindestens 2 Bilder hoch.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9" w:history="1">
        <w:r w:rsidRPr="00374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Bitte klicken Sie hier um die vollständigen Richtlinien zum Urheberrecht zu lesen.</w:t>
        </w:r>
      </w:hyperlink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25281A5C" wp14:editId="62725FCC">
                <wp:extent cx="304800" cy="304800"/>
                <wp:effectExtent l="0" t="0" r="0" b="0"/>
                <wp:docPr id="6" name="AutoShape 4" descr="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C8819" id="AutoShape 4" o:spid="_x0000_s1026" alt="Bi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Pnvz7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Bildautor: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Hannes </w:t>
      </w:r>
      <w:proofErr w:type="spellStart"/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Woidich</w:t>
      </w:r>
      <w:proofErr w:type="spellEnd"/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t>: DASA Lebensraum Arbeitswelt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Bildunterschrift: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Schülerinnen im Bereich "Irritation der Sinne"</w:t>
      </w:r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0E8802E8" wp14:editId="5759B7FB">
                <wp:extent cx="304800" cy="304800"/>
                <wp:effectExtent l="0" t="0" r="0" b="0"/>
                <wp:docPr id="5" name="AutoShape 5" descr="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6D30A" id="AutoShape 5" o:spid="_x0000_s1026" alt="Bi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/0BG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Bildautor: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Ursula Giesen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Bildunterschrift: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DASA Neue Arbeitswelten</w:t>
      </w:r>
    </w:p>
    <w:p w:rsidR="0037461B" w:rsidRPr="0037461B" w:rsidRDefault="0037461B" w:rsidP="0037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12E43CB3" wp14:editId="2341A5F2">
                <wp:extent cx="304800" cy="304800"/>
                <wp:effectExtent l="0" t="0" r="0" b="0"/>
                <wp:docPr id="4" name="AutoShape 6" descr="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354A8" id="AutoShape 6" o:spid="_x0000_s1026" alt="Bi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uGfYL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Bildautor: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DASA Energieexperimente Ursula Giesen</w:t>
      </w:r>
    </w:p>
    <w:p w:rsidR="0037461B" w:rsidRPr="0037461B" w:rsidRDefault="0037461B" w:rsidP="00374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461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Bildunterschrift:</w:t>
      </w:r>
      <w:r w:rsidRPr="003746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DASA Energieexperimente </w:t>
      </w:r>
    </w:p>
    <w:p w:rsidR="0037461B" w:rsidRDefault="0037461B" w:rsidP="0037461B">
      <w:pPr>
        <w:pStyle w:val="StandardWeb"/>
      </w:pPr>
    </w:p>
    <w:p w:rsidR="0037461B" w:rsidRDefault="0037461B" w:rsidP="0037461B">
      <w:pPr>
        <w:pStyle w:val="StandardWeb"/>
      </w:pPr>
      <w:r>
        <w:lastRenderedPageBreak/>
        <w:t> </w:t>
      </w:r>
    </w:p>
    <w:p w:rsidR="0037461B" w:rsidRDefault="0037461B" w:rsidP="0037461B">
      <w:pPr>
        <w:pStyle w:val="StandardWeb"/>
      </w:pPr>
      <w:proofErr w:type="spellStart"/>
      <w:r>
        <w:t>zdi</w:t>
      </w:r>
      <w:proofErr w:type="spellEnd"/>
      <w:r>
        <w:t xml:space="preserve"> Netzwerk "Dortmund macht MINT"</w:t>
      </w:r>
    </w:p>
    <w:p w:rsidR="0037461B" w:rsidRDefault="0037461B" w:rsidP="0037461B">
      <w:pPr>
        <w:pStyle w:val="StandardWeb"/>
      </w:pPr>
      <w:r>
        <w:t>SAW- Seminar für Arbeits- und Wirtschaftserziehung des Schulverwaltungsamtes Dortmund</w:t>
      </w:r>
    </w:p>
    <w:p w:rsidR="003005E1" w:rsidRDefault="003005E1"/>
    <w:sectPr w:rsidR="00300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B"/>
    <w:rsid w:val="003005E1"/>
    <w:rsid w:val="0037461B"/>
    <w:rsid w:val="00D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046B"/>
  <w15:chartTrackingRefBased/>
  <w15:docId w15:val="{5A698737-3806-428A-B36A-5FD0810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er.sabine@baua.bu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zinger.marcus@baua.bu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der-zukunft.nrw.de/www.dasa-dortmund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mer.sabine@baua.bund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amer.sabine@baua.bund.de" TargetMode="External"/><Relationship Id="rId9" Type="http://schemas.openxmlformats.org/officeDocument/2006/relationships/hyperlink" Target="https://www.schule-der-zukunft.nrw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Sabine</dc:creator>
  <cp:keywords/>
  <dc:description/>
  <cp:lastModifiedBy>Kramer, Sabine</cp:lastModifiedBy>
  <cp:revision>3</cp:revision>
  <dcterms:created xsi:type="dcterms:W3CDTF">2020-08-10T13:46:00Z</dcterms:created>
  <dcterms:modified xsi:type="dcterms:W3CDTF">2020-10-07T13:34:00Z</dcterms:modified>
</cp:coreProperties>
</file>